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5" o:title="" croptop="24096f" cropbottom="21021f" cropleft="20259f" cropright="26823f"/>
                                </v:shape>
                                <o:OLEObject Type="Embed" ProgID="Word.Picture.8" ShapeID="_x0000_i1026" DrawAspect="Content" ObjectID="_1786199650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6f" cropbottom="21021f" cropleft="20259f" cropright="26823f"/>
                          </v:shape>
                          <o:OLEObject Type="Embed" ProgID="Word.Picture.8" ShapeID="_x0000_i1026" DrawAspect="Content" ObjectID="_178583213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18463D" w:rsidP="00645B2B">
            <w:pPr>
              <w:rPr>
                <w:color w:val="000000"/>
                <w:szCs w:val="28"/>
              </w:rPr>
            </w:pPr>
            <w:r>
              <w:rPr>
                <w:b/>
              </w:rPr>
              <w:t>27</w:t>
            </w:r>
            <w:r w:rsidR="0096331D">
              <w:rPr>
                <w:b/>
              </w:rPr>
              <w:t xml:space="preserve"> </w:t>
            </w:r>
            <w:r w:rsidR="00645B2B">
              <w:rPr>
                <w:b/>
              </w:rPr>
              <w:t>августа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123FE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645B2B">
              <w:rPr>
                <w:b/>
              </w:rPr>
              <w:t>75-</w:t>
            </w:r>
            <w:r w:rsidR="00193691">
              <w:rPr>
                <w:b/>
              </w:rPr>
              <w:t>13</w:t>
            </w:r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5C28B2" w:rsidRPr="005B18AA" w:rsidRDefault="005C28B2" w:rsidP="005C28B2">
      <w:pPr>
        <w:rPr>
          <w:rFonts w:ascii="Times New Roman CYR" w:hAnsi="Times New Roman CYR" w:cs="Times New Roman CYR"/>
          <w:b/>
          <w:bCs/>
        </w:rPr>
      </w:pPr>
      <w:r w:rsidRPr="005B18AA">
        <w:rPr>
          <w:rFonts w:ascii="Times New Roman CYR" w:hAnsi="Times New Roman CYR" w:cs="Times New Roman CYR"/>
          <w:b/>
          <w:bCs/>
        </w:rPr>
        <w:t xml:space="preserve">О распределении избирательных бюллетеней для голосования </w:t>
      </w:r>
    </w:p>
    <w:p w:rsidR="005C28B2" w:rsidRPr="00645B2B" w:rsidRDefault="005C28B2" w:rsidP="005C28B2">
      <w:pPr>
        <w:rPr>
          <w:rFonts w:ascii="Times New Roman CYR" w:hAnsi="Times New Roman CYR" w:cs="Times New Roman CYR"/>
          <w:b/>
          <w:bCs/>
        </w:rPr>
      </w:pPr>
      <w:r w:rsidRPr="005B18AA">
        <w:rPr>
          <w:rFonts w:ascii="Times New Roman CYR" w:hAnsi="Times New Roman CYR" w:cs="Times New Roman CYR"/>
          <w:b/>
          <w:bCs/>
        </w:rPr>
        <w:t xml:space="preserve">на выборах </w:t>
      </w:r>
      <w:r w:rsidR="00645B2B" w:rsidRPr="00645B2B">
        <w:rPr>
          <w:b/>
        </w:rPr>
        <w:t>высшего должностного лица Санкт-Петербурга – Губернатора Санкт-Петербурга</w:t>
      </w:r>
      <w:r w:rsidRPr="00645B2B">
        <w:rPr>
          <w:rFonts w:ascii="Times New Roman CYR" w:hAnsi="Times New Roman CYR" w:cs="Times New Roman CYR"/>
          <w:b/>
          <w:bCs/>
        </w:rPr>
        <w:t xml:space="preserve">, </w:t>
      </w:r>
    </w:p>
    <w:p w:rsidR="005C28B2" w:rsidRPr="005B18AA" w:rsidRDefault="005C28B2" w:rsidP="005C28B2">
      <w:pPr>
        <w:rPr>
          <w:rFonts w:ascii="Times New Roman CYR" w:hAnsi="Times New Roman CYR" w:cs="Times New Roman CYR"/>
          <w:b/>
          <w:bCs/>
        </w:rPr>
      </w:pPr>
      <w:r w:rsidRPr="005B18AA">
        <w:rPr>
          <w:rFonts w:ascii="Times New Roman CYR" w:hAnsi="Times New Roman CYR" w:cs="Times New Roman CYR"/>
          <w:b/>
          <w:bCs/>
        </w:rPr>
        <w:t>передаваемых участковым избирательным комиссиям</w:t>
      </w:r>
    </w:p>
    <w:p w:rsidR="005C28B2" w:rsidRPr="006E02FC" w:rsidRDefault="005C28B2" w:rsidP="00193691">
      <w:pPr>
        <w:ind w:firstLine="720"/>
        <w:jc w:val="both"/>
        <w:rPr>
          <w:b/>
          <w:bCs/>
        </w:rPr>
      </w:pPr>
    </w:p>
    <w:p w:rsidR="00E93521" w:rsidRPr="00645B2B" w:rsidRDefault="00A60BAC" w:rsidP="00193691">
      <w:pPr>
        <w:pStyle w:val="ac"/>
        <w:spacing w:after="0"/>
        <w:jc w:val="both"/>
        <w:rPr>
          <w:szCs w:val="28"/>
        </w:rPr>
      </w:pPr>
      <w:r>
        <w:t xml:space="preserve">В соответствии со статьей 63 Федерального закона </w:t>
      </w:r>
      <w:r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 </w:t>
      </w:r>
      <w:r>
        <w:br/>
        <w:t xml:space="preserve">и статьей 48 Закона Санкт-Петербурга от 20 июня 2012 года № 341-60 </w:t>
      </w:r>
      <w:r>
        <w:br/>
        <w:t xml:space="preserve">«О выборах высшего должностного лица Санкт-Петербурга – Губернатора </w:t>
      </w:r>
      <w:r>
        <w:br/>
        <w:t xml:space="preserve">Санкт-Петербурга», </w:t>
      </w:r>
      <w:r w:rsidRPr="00AF2385">
        <w:t xml:space="preserve">решением Санкт-Петербургской избирательной </w:t>
      </w:r>
      <w:r>
        <w:br/>
      </w:r>
      <w:r w:rsidRPr="00AF2385">
        <w:t xml:space="preserve">комиссии от </w:t>
      </w:r>
      <w:r>
        <w:t>13 августа</w:t>
      </w:r>
      <w:r w:rsidRPr="00AF2385">
        <w:t xml:space="preserve"> 20</w:t>
      </w:r>
      <w:r>
        <w:t>24</w:t>
      </w:r>
      <w:r w:rsidRPr="00AF2385">
        <w:t xml:space="preserve"> года </w:t>
      </w:r>
      <w:r w:rsidRPr="00AB48DA">
        <w:t>№ 10</w:t>
      </w:r>
      <w:r>
        <w:t>8</w:t>
      </w:r>
      <w:r w:rsidRPr="00AB48DA">
        <w:t>-</w:t>
      </w:r>
      <w:r>
        <w:t xml:space="preserve">5 </w:t>
      </w:r>
      <w:r w:rsidRPr="00A60BAC">
        <w:t>«</w:t>
      </w:r>
      <w:r w:rsidRPr="00A60BAC">
        <w:rPr>
          <w:szCs w:val="28"/>
        </w:rPr>
        <w:t>О тексте, числе и распределении избирательных бюллетеней для голосования на выборах высшего должностного лица Санкт-Петербурга – Губернатора Санкт-Петербурга, назначенных на 8 сентября 2024 года»</w:t>
      </w:r>
      <w:r w:rsidR="00E93521">
        <w:rPr>
          <w:rFonts w:eastAsiaTheme="minorHAnsi"/>
          <w:lang w:eastAsia="en-US"/>
        </w:rPr>
        <w:t xml:space="preserve">, </w:t>
      </w:r>
      <w:r w:rsidR="00E93521">
        <w:t>Т</w:t>
      </w:r>
      <w:r w:rsidR="00E93521" w:rsidRPr="004854E2">
        <w:t>ерриториальная избирательная комиссия</w:t>
      </w:r>
      <w:r w:rsidR="00E93521">
        <w:t xml:space="preserve"> №24</w:t>
      </w:r>
    </w:p>
    <w:p w:rsidR="00123FE8" w:rsidRDefault="00DC3B28" w:rsidP="00193691">
      <w:pPr>
        <w:pStyle w:val="14-15"/>
        <w:spacing w:line="240" w:lineRule="auto"/>
        <w:rPr>
          <w:b/>
        </w:rPr>
      </w:pPr>
      <w:r>
        <w:rPr>
          <w:b/>
        </w:rPr>
        <w:t>РЕШИЛА</w:t>
      </w:r>
      <w:r w:rsidR="00123FE8" w:rsidRPr="00DC3B28">
        <w:rPr>
          <w:b/>
        </w:rPr>
        <w:t>:</w:t>
      </w:r>
    </w:p>
    <w:p w:rsidR="001B3911" w:rsidRDefault="005C28B2" w:rsidP="00193691">
      <w:pPr>
        <w:pStyle w:val="a6"/>
        <w:numPr>
          <w:ilvl w:val="0"/>
          <w:numId w:val="11"/>
        </w:numPr>
        <w:ind w:left="0"/>
        <w:jc w:val="both"/>
      </w:pPr>
      <w:r w:rsidRPr="00905685">
        <w:t xml:space="preserve">Передать в участковые избирательные комиссии по акту следующее количество избирательных бюллетеней для голосования на выборах </w:t>
      </w:r>
      <w:r w:rsidR="00645B2B">
        <w:t>высшего должностного лица Санкт-Петербурга – Губернатора Санкт-Петербурга</w:t>
      </w:r>
      <w:r w:rsidR="00645B2B" w:rsidRPr="00905685">
        <w:t xml:space="preserve"> </w:t>
      </w:r>
      <w:r w:rsidRPr="00905685">
        <w:t>(далее – бюллетени)</w:t>
      </w:r>
      <w:r w:rsidR="001B3911">
        <w:t>, Согласно Приложению №1 к настоящему решению.</w:t>
      </w:r>
    </w:p>
    <w:p w:rsidR="00E93521" w:rsidRDefault="00E93521" w:rsidP="00193691">
      <w:pPr>
        <w:pStyle w:val="a6"/>
        <w:numPr>
          <w:ilvl w:val="0"/>
          <w:numId w:val="11"/>
        </w:numPr>
        <w:ind w:left="0"/>
        <w:jc w:val="both"/>
      </w:pPr>
      <w:r>
        <w:t>Направить копию настоящего решения в Санкт-Петербургскую избирательную комиссию.</w:t>
      </w:r>
    </w:p>
    <w:p w:rsidR="00E93521" w:rsidRPr="00E93521" w:rsidRDefault="00E93521" w:rsidP="00193691">
      <w:pPr>
        <w:pStyle w:val="a6"/>
        <w:numPr>
          <w:ilvl w:val="0"/>
          <w:numId w:val="11"/>
        </w:numPr>
        <w:ind w:left="0"/>
        <w:jc w:val="both"/>
        <w:rPr>
          <w:szCs w:val="28"/>
        </w:rPr>
      </w:pPr>
      <w:r w:rsidRPr="00E93521">
        <w:rPr>
          <w:szCs w:val="28"/>
        </w:rPr>
        <w:t>Разместить настоящее решение на официальном сайте Территориальной избирательной комиссии № 24 в информационно-телекоммуникационной сети «Интернет».</w:t>
      </w:r>
    </w:p>
    <w:p w:rsidR="00E93521" w:rsidRPr="002E6388" w:rsidRDefault="00E93521" w:rsidP="00193691">
      <w:pPr>
        <w:pStyle w:val="a6"/>
        <w:numPr>
          <w:ilvl w:val="0"/>
          <w:numId w:val="11"/>
        </w:numPr>
        <w:ind w:left="0"/>
        <w:jc w:val="both"/>
      </w:pPr>
      <w:r w:rsidRPr="002E6388">
        <w:t>Контроль за исполнением настоящего решения возложить на Секретаря Территориальной избирательной комиссии № 24 Скрыпник В.В.</w:t>
      </w:r>
    </w:p>
    <w:p w:rsidR="0018463D" w:rsidRDefault="0018463D" w:rsidP="00F725EB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Pr="00EE6364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bookmarkStart w:id="0" w:name="_GoBack"/>
      <w:bookmarkEnd w:id="0"/>
      <w:r w:rsidRPr="00EE6364">
        <w:rPr>
          <w:szCs w:val="28"/>
        </w:rPr>
        <w:t>Председатель Территориальной</w:t>
      </w:r>
    </w:p>
    <w:p w:rsidR="00123FE8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123FE8" w:rsidRDefault="00836C6A" w:rsidP="00F725EB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B3911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  </w:t>
      </w:r>
      <w:r>
        <w:rPr>
          <w:szCs w:val="28"/>
        </w:rPr>
        <w:t xml:space="preserve">       В.В. Скрыпник</w:t>
      </w:r>
      <w:r w:rsidRPr="00EE6364">
        <w:rPr>
          <w:szCs w:val="28"/>
        </w:rPr>
        <w:t xml:space="preserve"> </w:t>
      </w:r>
    </w:p>
    <w:p w:rsidR="001B3911" w:rsidRPr="00524690" w:rsidRDefault="001B3911" w:rsidP="00193691">
      <w:pPr>
        <w:jc w:val="right"/>
        <w:rPr>
          <w:sz w:val="24"/>
        </w:rPr>
      </w:pPr>
      <w:r>
        <w:rPr>
          <w:szCs w:val="28"/>
        </w:rPr>
        <w:br w:type="page"/>
      </w:r>
      <w:r w:rsidRPr="00524690">
        <w:rPr>
          <w:sz w:val="24"/>
        </w:rPr>
        <w:lastRenderedPageBreak/>
        <w:t>Приложение</w:t>
      </w:r>
      <w:r>
        <w:rPr>
          <w:sz w:val="24"/>
        </w:rPr>
        <w:t xml:space="preserve"> №1 </w:t>
      </w:r>
      <w:r w:rsidRPr="00524690">
        <w:rPr>
          <w:sz w:val="24"/>
        </w:rPr>
        <w:t xml:space="preserve">к решению № </w:t>
      </w:r>
      <w:r w:rsidR="00193691">
        <w:rPr>
          <w:sz w:val="24"/>
        </w:rPr>
        <w:t>75-13</w:t>
      </w:r>
    </w:p>
    <w:p w:rsidR="001B3911" w:rsidRDefault="001B3911" w:rsidP="00F725EB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645B2B" w:rsidRPr="00645B2B" w:rsidRDefault="00E93521" w:rsidP="00645B2B">
      <w:pPr>
        <w:rPr>
          <w:rFonts w:ascii="Times New Roman CYR" w:hAnsi="Times New Roman CYR" w:cs="Times New Roman CYR"/>
          <w:b/>
          <w:bCs/>
        </w:rPr>
      </w:pPr>
      <w:r w:rsidRPr="00C76514">
        <w:rPr>
          <w:b/>
          <w:szCs w:val="28"/>
        </w:rPr>
        <w:t xml:space="preserve">Распределение избирательных бюллетеней для голосования на выборах </w:t>
      </w:r>
      <w:r w:rsidR="00645B2B" w:rsidRPr="00645B2B">
        <w:rPr>
          <w:b/>
        </w:rPr>
        <w:t>высшего должностного лица Санкт-Петербурга – Губернатора Санкт-Петербурга</w:t>
      </w:r>
      <w:r w:rsidR="00645B2B" w:rsidRPr="00645B2B">
        <w:rPr>
          <w:rFonts w:ascii="Times New Roman CYR" w:hAnsi="Times New Roman CYR" w:cs="Times New Roman CYR"/>
          <w:b/>
          <w:bCs/>
        </w:rPr>
        <w:t xml:space="preserve">, </w:t>
      </w:r>
    </w:p>
    <w:p w:rsidR="001B3911" w:rsidRDefault="00E93521" w:rsidP="00E93521">
      <w:r>
        <w:rPr>
          <w:b/>
          <w:szCs w:val="28"/>
        </w:rPr>
        <w:t xml:space="preserve"> назначенных на</w:t>
      </w:r>
      <w:r w:rsidRPr="00C76514">
        <w:rPr>
          <w:b/>
          <w:szCs w:val="28"/>
        </w:rPr>
        <w:t xml:space="preserve"> </w:t>
      </w:r>
      <w:r w:rsidR="00645B2B">
        <w:rPr>
          <w:b/>
          <w:szCs w:val="28"/>
        </w:rPr>
        <w:t>08 сентября</w:t>
      </w:r>
      <w:r w:rsidRPr="00C76514">
        <w:rPr>
          <w:b/>
          <w:szCs w:val="28"/>
        </w:rPr>
        <w:t xml:space="preserve"> 20</w:t>
      </w:r>
      <w:r>
        <w:rPr>
          <w:b/>
          <w:szCs w:val="28"/>
        </w:rPr>
        <w:t>24</w:t>
      </w:r>
      <w:r w:rsidRPr="00C76514">
        <w:rPr>
          <w:b/>
          <w:szCs w:val="28"/>
        </w:rPr>
        <w:t xml:space="preserve"> года</w:t>
      </w:r>
      <w:r>
        <w:rPr>
          <w:b/>
          <w:szCs w:val="28"/>
        </w:rPr>
        <w:t>, м</w:t>
      </w:r>
      <w:r w:rsidRPr="00B05B62">
        <w:rPr>
          <w:b/>
          <w:szCs w:val="28"/>
        </w:rPr>
        <w:t>ежду</w:t>
      </w:r>
      <w:r>
        <w:rPr>
          <w:b/>
          <w:szCs w:val="28"/>
        </w:rPr>
        <w:t xml:space="preserve"> </w:t>
      </w:r>
      <w:r w:rsidRPr="00762E24">
        <w:rPr>
          <w:b/>
          <w:szCs w:val="27"/>
        </w:rPr>
        <w:t>участковыми избирательными комиссиями 1545-1585, 2365-2368</w:t>
      </w:r>
    </w:p>
    <w:p w:rsidR="001B3911" w:rsidRPr="00905685" w:rsidRDefault="001B3911" w:rsidP="001B3911">
      <w:pPr>
        <w:ind w:firstLine="708"/>
        <w:jc w:val="both"/>
      </w:pPr>
    </w:p>
    <w:p w:rsidR="001B3911" w:rsidRDefault="001B3911" w:rsidP="00F725EB">
      <w:pPr>
        <w:tabs>
          <w:tab w:val="left" w:pos="851"/>
          <w:tab w:val="left" w:pos="1365"/>
        </w:tabs>
        <w:jc w:val="both"/>
        <w:rPr>
          <w:szCs w:val="28"/>
        </w:rPr>
      </w:pPr>
    </w:p>
    <w:tbl>
      <w:tblPr>
        <w:tblW w:w="8120" w:type="dxa"/>
        <w:tblLook w:val="04A0" w:firstRow="1" w:lastRow="0" w:firstColumn="1" w:lastColumn="0" w:noHBand="0" w:noVBand="1"/>
      </w:tblPr>
      <w:tblGrid>
        <w:gridCol w:w="960"/>
        <w:gridCol w:w="3320"/>
        <w:gridCol w:w="3840"/>
      </w:tblGrid>
      <w:tr w:rsidR="002152C9" w:rsidRPr="00193691" w:rsidTr="00193691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№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Количество передаваемых избирательных бюллетеней, шт.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lastRenderedPageBreak/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1580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1000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2365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300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2366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2367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1500</w:t>
            </w:r>
          </w:p>
        </w:tc>
      </w:tr>
      <w:tr w:rsidR="002152C9" w:rsidRPr="00193691" w:rsidTr="001936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jc w:val="left"/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2C9" w:rsidRPr="00193691" w:rsidRDefault="002152C9" w:rsidP="002152C9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2368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C9" w:rsidRPr="00193691" w:rsidRDefault="002152C9" w:rsidP="00193691">
            <w:pPr>
              <w:rPr>
                <w:color w:val="000000"/>
                <w:szCs w:val="28"/>
              </w:rPr>
            </w:pPr>
            <w:r w:rsidRPr="00193691">
              <w:rPr>
                <w:color w:val="000000"/>
                <w:szCs w:val="28"/>
              </w:rPr>
              <w:t>800</w:t>
            </w:r>
          </w:p>
        </w:tc>
      </w:tr>
      <w:tr w:rsidR="00193691" w:rsidRPr="00193691" w:rsidTr="001936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91" w:rsidRPr="00193691" w:rsidRDefault="00193691" w:rsidP="00193691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691" w:rsidRPr="00193691" w:rsidRDefault="00193691" w:rsidP="00215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91" w:rsidRPr="00193691" w:rsidRDefault="00193691" w:rsidP="0019369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63100</w:t>
            </w:r>
          </w:p>
        </w:tc>
      </w:tr>
      <w:tr w:rsidR="00DF6B1F" w:rsidRPr="00193691" w:rsidTr="001936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B1F" w:rsidRPr="00193691" w:rsidRDefault="00DF6B1F" w:rsidP="00193691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1F" w:rsidRDefault="00DF6B1F" w:rsidP="00215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Резерв ТИК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B1F" w:rsidRDefault="00DF6B1F" w:rsidP="0019369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12900</w:t>
            </w:r>
          </w:p>
        </w:tc>
      </w:tr>
    </w:tbl>
    <w:p w:rsidR="002152C9" w:rsidRPr="00645B2B" w:rsidRDefault="002152C9" w:rsidP="003145D5">
      <w:pPr>
        <w:rPr>
          <w:b/>
          <w:sz w:val="36"/>
          <w:szCs w:val="36"/>
        </w:rPr>
      </w:pPr>
    </w:p>
    <w:sectPr w:rsidR="002152C9" w:rsidRPr="00645B2B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D1A"/>
    <w:multiLevelType w:val="hybridMultilevel"/>
    <w:tmpl w:val="E50CBE16"/>
    <w:lvl w:ilvl="0" w:tplc="1158A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70799A"/>
    <w:multiLevelType w:val="hybridMultilevel"/>
    <w:tmpl w:val="BEF08FD2"/>
    <w:lvl w:ilvl="0" w:tplc="1158A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0D09CD"/>
    <w:multiLevelType w:val="hybridMultilevel"/>
    <w:tmpl w:val="E1A64A66"/>
    <w:lvl w:ilvl="0" w:tplc="1158A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4710876"/>
    <w:multiLevelType w:val="hybridMultilevel"/>
    <w:tmpl w:val="738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BE72DA"/>
    <w:multiLevelType w:val="hybridMultilevel"/>
    <w:tmpl w:val="ABAEC496"/>
    <w:lvl w:ilvl="0" w:tplc="43AA57E2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10D1B"/>
    <w:rsid w:val="00112198"/>
    <w:rsid w:val="00123FE8"/>
    <w:rsid w:val="001462D1"/>
    <w:rsid w:val="00150E20"/>
    <w:rsid w:val="001663A1"/>
    <w:rsid w:val="00175EC0"/>
    <w:rsid w:val="0018463D"/>
    <w:rsid w:val="00185BED"/>
    <w:rsid w:val="001877EF"/>
    <w:rsid w:val="001924A5"/>
    <w:rsid w:val="00193691"/>
    <w:rsid w:val="001A41DE"/>
    <w:rsid w:val="001B3911"/>
    <w:rsid w:val="001C5520"/>
    <w:rsid w:val="001D5D92"/>
    <w:rsid w:val="002152C9"/>
    <w:rsid w:val="00216064"/>
    <w:rsid w:val="0022093B"/>
    <w:rsid w:val="00224A84"/>
    <w:rsid w:val="00231C67"/>
    <w:rsid w:val="002438AE"/>
    <w:rsid w:val="002641DC"/>
    <w:rsid w:val="00270D29"/>
    <w:rsid w:val="00285951"/>
    <w:rsid w:val="002B34C2"/>
    <w:rsid w:val="002B36D9"/>
    <w:rsid w:val="002C2B71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F0D6A"/>
    <w:rsid w:val="00412C12"/>
    <w:rsid w:val="00420C90"/>
    <w:rsid w:val="00425C7F"/>
    <w:rsid w:val="004409C3"/>
    <w:rsid w:val="00453F5B"/>
    <w:rsid w:val="004550A2"/>
    <w:rsid w:val="004736FB"/>
    <w:rsid w:val="004854E2"/>
    <w:rsid w:val="00491D72"/>
    <w:rsid w:val="00494618"/>
    <w:rsid w:val="004C53AB"/>
    <w:rsid w:val="004E07AA"/>
    <w:rsid w:val="00502B2A"/>
    <w:rsid w:val="0051641A"/>
    <w:rsid w:val="00524690"/>
    <w:rsid w:val="00534E7C"/>
    <w:rsid w:val="00570FE4"/>
    <w:rsid w:val="00593225"/>
    <w:rsid w:val="005A1DF2"/>
    <w:rsid w:val="005B0A24"/>
    <w:rsid w:val="005C28B2"/>
    <w:rsid w:val="005C2FBC"/>
    <w:rsid w:val="005C6648"/>
    <w:rsid w:val="005E34F5"/>
    <w:rsid w:val="00607365"/>
    <w:rsid w:val="00640535"/>
    <w:rsid w:val="00645B2B"/>
    <w:rsid w:val="00647A6F"/>
    <w:rsid w:val="00656578"/>
    <w:rsid w:val="00672C23"/>
    <w:rsid w:val="00673D3B"/>
    <w:rsid w:val="00677287"/>
    <w:rsid w:val="0068222D"/>
    <w:rsid w:val="006912A7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DE4"/>
    <w:rsid w:val="008C751E"/>
    <w:rsid w:val="008C79B4"/>
    <w:rsid w:val="008D4DB6"/>
    <w:rsid w:val="008E2A7B"/>
    <w:rsid w:val="008E54F1"/>
    <w:rsid w:val="009163B0"/>
    <w:rsid w:val="00942CED"/>
    <w:rsid w:val="0096331D"/>
    <w:rsid w:val="00967389"/>
    <w:rsid w:val="009702B6"/>
    <w:rsid w:val="00992D67"/>
    <w:rsid w:val="00995C38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60BAC"/>
    <w:rsid w:val="00A7327E"/>
    <w:rsid w:val="00A7537E"/>
    <w:rsid w:val="00A767B6"/>
    <w:rsid w:val="00AC30B8"/>
    <w:rsid w:val="00AC7716"/>
    <w:rsid w:val="00AC7D02"/>
    <w:rsid w:val="00AD0ECE"/>
    <w:rsid w:val="00AD45AA"/>
    <w:rsid w:val="00AD5629"/>
    <w:rsid w:val="00AF40AE"/>
    <w:rsid w:val="00B02526"/>
    <w:rsid w:val="00B1086C"/>
    <w:rsid w:val="00B140C1"/>
    <w:rsid w:val="00B26071"/>
    <w:rsid w:val="00B40137"/>
    <w:rsid w:val="00B401C4"/>
    <w:rsid w:val="00B5771B"/>
    <w:rsid w:val="00B607F6"/>
    <w:rsid w:val="00B6584F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27108"/>
    <w:rsid w:val="00C3623D"/>
    <w:rsid w:val="00C46745"/>
    <w:rsid w:val="00C47224"/>
    <w:rsid w:val="00C5296B"/>
    <w:rsid w:val="00C5691F"/>
    <w:rsid w:val="00C848A8"/>
    <w:rsid w:val="00C87AEA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84529"/>
    <w:rsid w:val="00D91D9A"/>
    <w:rsid w:val="00D94D47"/>
    <w:rsid w:val="00D96C29"/>
    <w:rsid w:val="00DC3B28"/>
    <w:rsid w:val="00DD15D9"/>
    <w:rsid w:val="00DD361B"/>
    <w:rsid w:val="00DF6B1F"/>
    <w:rsid w:val="00E05372"/>
    <w:rsid w:val="00E13C94"/>
    <w:rsid w:val="00E5276C"/>
    <w:rsid w:val="00E62ECD"/>
    <w:rsid w:val="00E67C3E"/>
    <w:rsid w:val="00E727D9"/>
    <w:rsid w:val="00E86FB8"/>
    <w:rsid w:val="00E93521"/>
    <w:rsid w:val="00EE6364"/>
    <w:rsid w:val="00EF62B5"/>
    <w:rsid w:val="00F14670"/>
    <w:rsid w:val="00F161D9"/>
    <w:rsid w:val="00F355E3"/>
    <w:rsid w:val="00F44589"/>
    <w:rsid w:val="00F725EB"/>
    <w:rsid w:val="00F83160"/>
    <w:rsid w:val="00F8692E"/>
    <w:rsid w:val="00F901B3"/>
    <w:rsid w:val="00F9415A"/>
    <w:rsid w:val="00F942D8"/>
    <w:rsid w:val="00FA09D3"/>
    <w:rsid w:val="00FA44AF"/>
    <w:rsid w:val="00FA6578"/>
    <w:rsid w:val="00FC0950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7F620F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C28B2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E54F1"/>
    <w:pPr>
      <w:ind w:left="720"/>
      <w:contextualSpacing/>
    </w:pPr>
  </w:style>
  <w:style w:type="paragraph" w:customStyle="1" w:styleId="a7">
    <w:basedOn w:val="a"/>
    <w:next w:val="a8"/>
    <w:link w:val="a9"/>
    <w:qFormat/>
    <w:rsid w:val="00B140C1"/>
    <w:rPr>
      <w:szCs w:val="20"/>
    </w:rPr>
  </w:style>
  <w:style w:type="character" w:customStyle="1" w:styleId="a9">
    <w:name w:val="Название Знак"/>
    <w:link w:val="a7"/>
    <w:rsid w:val="00B14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B140C1"/>
    <w:rPr>
      <w:rFonts w:eastAsia="Times New Roman"/>
      <w:lang w:eastAsia="en-US"/>
    </w:rPr>
  </w:style>
  <w:style w:type="paragraph" w:styleId="a8">
    <w:name w:val="Title"/>
    <w:basedOn w:val="a"/>
    <w:next w:val="a"/>
    <w:link w:val="aa"/>
    <w:qFormat/>
    <w:locked/>
    <w:rsid w:val="00B140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rsid w:val="00B1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name w:val="Ссылка приложения"/>
    <w:basedOn w:val="a"/>
    <w:rsid w:val="00B140C1"/>
    <w:pPr>
      <w:ind w:left="3969"/>
    </w:pPr>
    <w:rPr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28B2"/>
    <w:rPr>
      <w:rFonts w:ascii="Cambria" w:eastAsia="Times New Roman" w:hAnsi="Cambria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A60BAC"/>
    <w:pPr>
      <w:spacing w:after="120"/>
      <w:jc w:val="left"/>
    </w:pPr>
    <w:rPr>
      <w:szCs w:val="20"/>
    </w:rPr>
  </w:style>
  <w:style w:type="character" w:customStyle="1" w:styleId="ad">
    <w:name w:val="Основной текст Знак"/>
    <w:basedOn w:val="a0"/>
    <w:link w:val="ac"/>
    <w:rsid w:val="00A60BAC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15</TotalTime>
  <Pages>3</Pages>
  <Words>383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2024-02-02T09:41:00Z</cp:lastPrinted>
  <dcterms:created xsi:type="dcterms:W3CDTF">2024-08-22T08:42:00Z</dcterms:created>
  <dcterms:modified xsi:type="dcterms:W3CDTF">2024-08-26T14:48:00Z</dcterms:modified>
</cp:coreProperties>
</file>